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A03C5" w14:textId="77777777" w:rsidR="00DC3FD3" w:rsidRDefault="0CCA20BB" w:rsidP="0CCA20BB">
      <w:pPr>
        <w:shd w:val="clear" w:color="auto" w:fill="FFFFFF" w:themeFill="background1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b/>
          <w:bCs/>
          <w:color w:val="274E13"/>
          <w:sz w:val="27"/>
          <w:szCs w:val="27"/>
          <w:lang w:val="ca-ES" w:eastAsia="es-ES"/>
        </w:rPr>
        <w:t>SALUTACIONS A TOTHOM!</w:t>
      </w:r>
    </w:p>
    <w:p w14:paraId="672A6659" w14:textId="77777777" w:rsidR="00DC3FD3" w:rsidRDefault="00DC3FD3" w:rsidP="0CCA20BB">
      <w:pPr>
        <w:shd w:val="clear" w:color="auto" w:fill="FFFFFF" w:themeFill="background1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</w:p>
    <w:p w14:paraId="0F152763" w14:textId="77777777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 xml:space="preserve">Implementar canvis en els menjadors escolars no és tasca fàcil! Però si esteu seguint aquest </w:t>
      </w:r>
      <w:hyperlink r:id="rId9" w:history="1">
        <w:r w:rsidRPr="0CCA20BB">
          <w:rPr>
            <w:rStyle w:val="Hipervnculo"/>
            <w:rFonts w:ascii="Verdana" w:eastAsia="Times New Roman" w:hAnsi="Verdana" w:cs="Arial"/>
            <w:sz w:val="27"/>
            <w:szCs w:val="27"/>
            <w:lang w:val="ca-ES" w:eastAsia="es-ES"/>
          </w:rPr>
          <w:t>programa MEMSS</w:t>
        </w:r>
      </w:hyperlink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 xml:space="preserve"> és per què voleu intentar transformar l'</w:t>
      </w:r>
      <w:r w:rsidRPr="0CCA20BB">
        <w:rPr>
          <w:rFonts w:ascii="Open Sans" w:eastAsia="Open Sans" w:hAnsi="Open Sans" w:cs="Open Sans"/>
          <w:b/>
          <w:bCs/>
          <w:sz w:val="24"/>
          <w:szCs w:val="24"/>
          <w:lang w:val="ca-ES" w:eastAsia="es-ES"/>
        </w:rPr>
        <w:t>alimentació</w:t>
      </w: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> en els vostres centres educatius, per a fer-la </w:t>
      </w:r>
      <w:r w:rsidRPr="0CCA20BB">
        <w:rPr>
          <w:rFonts w:ascii="Open Sans" w:eastAsia="Open Sans" w:hAnsi="Open Sans" w:cs="Open Sans"/>
          <w:b/>
          <w:bCs/>
          <w:sz w:val="24"/>
          <w:szCs w:val="24"/>
          <w:lang w:val="ca-ES" w:eastAsia="es-ES"/>
        </w:rPr>
        <w:t>més sana, justa i sostenible.</w:t>
      </w:r>
    </w:p>
    <w:p w14:paraId="0A37501D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</w:p>
    <w:p w14:paraId="42A33E1C" w14:textId="77777777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>Potser no és tant senzill com pensàveu aconseguir proveïdores de proximitat, o re-calcular les partides econòmiques o introduir la proteïna d’origen vegetal.</w:t>
      </w:r>
    </w:p>
    <w:p w14:paraId="5DAB6C7B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</w:p>
    <w:p w14:paraId="3BF1A3D0" w14:textId="77777777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>Potser us agradaria aconseguir una major implicació o participació per part dels diferents agents de la comunitat educativa per a implementar canvis que siguin més consensuats.</w:t>
      </w:r>
    </w:p>
    <w:p w14:paraId="02EB378F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</w:p>
    <w:p w14:paraId="63C98BC6" w14:textId="77777777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>Sigui quina sigui la vostra dificultat o motivació, us volem ajudar i donar eines per a facilitar-vos la vostra tasca i projecte de transformació.</w:t>
      </w:r>
    </w:p>
    <w:p w14:paraId="6A05A809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</w:p>
    <w:p w14:paraId="083DC76F" w14:textId="7D163741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 xml:space="preserve">Per això, us oferim  </w:t>
      </w:r>
      <w:r w:rsidRPr="0CCA20BB">
        <w:rPr>
          <w:rFonts w:ascii="Open Sans" w:eastAsia="Open Sans" w:hAnsi="Open Sans" w:cs="Open Sans"/>
          <w:b/>
          <w:bCs/>
          <w:sz w:val="24"/>
          <w:szCs w:val="24"/>
          <w:lang w:val="ca-ES" w:eastAsia="es-ES"/>
        </w:rPr>
        <w:t>5 sessions monogràfiques gratuïtes</w:t>
      </w:r>
      <w:r w:rsidRPr="0CCA20BB">
        <w:rPr>
          <w:rFonts w:ascii="Open Sans" w:eastAsia="Open Sans" w:hAnsi="Open Sans" w:cs="Open Sans"/>
          <w:sz w:val="24"/>
          <w:szCs w:val="24"/>
          <w:lang w:val="ca-ES" w:eastAsia="es-ES"/>
        </w:rPr>
        <w:t> sobre temàtiques que creiem que poden ser del vostre interès.</w:t>
      </w:r>
    </w:p>
    <w:p w14:paraId="5A39BBE3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134F5C"/>
          <w:sz w:val="24"/>
          <w:szCs w:val="24"/>
          <w:lang w:val="ca-ES" w:eastAsia="es-ES"/>
        </w:rPr>
      </w:pPr>
    </w:p>
    <w:tbl>
      <w:tblPr>
        <w:tblStyle w:val="Taulaambquadrcula4-mfasi61"/>
        <w:tblW w:w="8443" w:type="dxa"/>
        <w:tblLook w:val="04A0" w:firstRow="1" w:lastRow="0" w:firstColumn="1" w:lastColumn="0" w:noHBand="0" w:noVBand="1"/>
      </w:tblPr>
      <w:tblGrid>
        <w:gridCol w:w="4170"/>
        <w:gridCol w:w="4273"/>
      </w:tblGrid>
      <w:tr w:rsidR="00DC3FD3" w14:paraId="21C6637D" w14:textId="77777777" w:rsidTr="00DC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</w:tcPr>
          <w:p w14:paraId="50604EE1" w14:textId="77777777" w:rsidR="00DC3FD3" w:rsidRDefault="0CCA20BB" w:rsidP="0CCA20BB">
            <w:pPr>
              <w:spacing w:after="0" w:line="240" w:lineRule="auto"/>
              <w:jc w:val="both"/>
              <w:rPr>
                <w:rFonts w:ascii="Open Sans" w:eastAsia="Open Sans" w:hAnsi="Open Sans" w:cs="Open Sans"/>
                <w:b w:val="0"/>
                <w:bCs w:val="0"/>
                <w:color w:val="134F5C"/>
                <w:sz w:val="27"/>
                <w:szCs w:val="27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CONTINGUT SESSIÓ</w:t>
            </w:r>
          </w:p>
        </w:tc>
        <w:tc>
          <w:tcPr>
            <w:tcW w:w="4273" w:type="dxa"/>
            <w:tcBorders>
              <w:left w:val="single" w:sz="4" w:space="0" w:color="A8D08D" w:themeColor="accent6" w:themeTint="99"/>
              <w:right w:val="nil"/>
            </w:tcBorders>
          </w:tcPr>
          <w:p w14:paraId="4EF5879E" w14:textId="77777777" w:rsidR="00DC3FD3" w:rsidRDefault="0CCA20BB" w:rsidP="0CCA20B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134F5C"/>
                <w:sz w:val="27"/>
                <w:szCs w:val="27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A QUI VA DIRIGIT?</w:t>
            </w:r>
          </w:p>
        </w:tc>
      </w:tr>
      <w:tr w:rsidR="00DC3FD3" w14:paraId="283A762F" w14:textId="77777777" w:rsidTr="00DC3F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6A0872F0" w14:textId="77777777" w:rsidR="00DC3FD3" w:rsidRDefault="0CCA20BB" w:rsidP="0CCA20BB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Temporalitat i rodes de menú</w:t>
            </w:r>
          </w:p>
        </w:tc>
        <w:tc>
          <w:tcPr>
            <w:tcW w:w="42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4D1F2475" w14:textId="0352C7D1" w:rsidR="00DC3FD3" w:rsidRDefault="0CCA20BB" w:rsidP="0CCA20B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Personal de cuina</w:t>
            </w:r>
          </w:p>
          <w:p w14:paraId="73046C25" w14:textId="27102B3A" w:rsidR="00DC3FD3" w:rsidRDefault="0CCA20BB" w:rsidP="0CCA20B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Empreses gestores</w:t>
            </w:r>
          </w:p>
          <w:p w14:paraId="1208BD82" w14:textId="77777777" w:rsidR="00DC3FD3" w:rsidRDefault="0CCA20BB" w:rsidP="0CCA20B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Direcció</w:t>
            </w:r>
          </w:p>
        </w:tc>
      </w:tr>
      <w:tr w:rsidR="00DC3FD3" w14:paraId="4FF5004A" w14:textId="77777777" w:rsidTr="00DC3F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60FB1DF3" w14:textId="77777777" w:rsidR="00DC3FD3" w:rsidRDefault="0CCA20BB" w:rsidP="0CCA20BB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134F5C"/>
                <w:sz w:val="27"/>
                <w:szCs w:val="27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Fitxes tècniques disponibles</w:t>
            </w:r>
          </w:p>
        </w:tc>
        <w:tc>
          <w:tcPr>
            <w:tcW w:w="42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12E9D1F9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Personal de cuina</w:t>
            </w:r>
          </w:p>
          <w:p w14:paraId="3BB37048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134F5C"/>
                <w:sz w:val="27"/>
                <w:szCs w:val="27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Empreses gestores</w:t>
            </w:r>
          </w:p>
        </w:tc>
      </w:tr>
      <w:tr w:rsidR="00DC3FD3" w14:paraId="22F0D509" w14:textId="77777777" w:rsidTr="00DC3F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0DB2075E" w14:textId="77777777" w:rsidR="00DC3FD3" w:rsidRDefault="0CCA20BB" w:rsidP="0CCA20BB">
            <w:pPr>
              <w:spacing w:after="0" w:line="240" w:lineRule="auto"/>
              <w:jc w:val="both"/>
              <w:rPr>
                <w:rFonts w:ascii="Open Sans" w:eastAsia="Open Sans" w:hAnsi="Open Sans" w:cs="Open Sans"/>
                <w:color w:val="134F5C"/>
                <w:sz w:val="27"/>
                <w:szCs w:val="27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Proveïdors/productes ecològics i de proximitat</w:t>
            </w:r>
          </w:p>
        </w:tc>
        <w:tc>
          <w:tcPr>
            <w:tcW w:w="42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14F4375D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Personal de cuina</w:t>
            </w:r>
          </w:p>
          <w:p w14:paraId="597A1305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134F5C"/>
                <w:sz w:val="27"/>
                <w:szCs w:val="27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Empreses gestores</w:t>
            </w:r>
          </w:p>
        </w:tc>
      </w:tr>
      <w:tr w:rsidR="00DC3FD3" w14:paraId="27480DAC" w14:textId="77777777" w:rsidTr="00DC3F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5D1EF17E" w14:textId="77777777" w:rsidR="00DC3FD3" w:rsidRDefault="0CCA20BB" w:rsidP="0CCA20BB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Càlcul de la partida alimentària i ràtio personal de cuina</w:t>
            </w:r>
          </w:p>
        </w:tc>
        <w:tc>
          <w:tcPr>
            <w:tcW w:w="42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234E2A9E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Personal de cuina</w:t>
            </w:r>
          </w:p>
          <w:p w14:paraId="49AA02D6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Empreses gestores</w:t>
            </w:r>
          </w:p>
        </w:tc>
      </w:tr>
      <w:tr w:rsidR="00DC3FD3" w14:paraId="6940F9E4" w14:textId="77777777" w:rsidTr="00DC3F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7E5C8B08" w14:textId="77777777" w:rsidR="00DC3FD3" w:rsidRDefault="0CCA20BB" w:rsidP="0CCA20BB">
            <w:pPr>
              <w:spacing w:after="0" w:line="240" w:lineRule="auto"/>
              <w:jc w:val="both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Comissió de menjadors i projectes educatius.</w:t>
            </w:r>
          </w:p>
        </w:tc>
        <w:tc>
          <w:tcPr>
            <w:tcW w:w="427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shd w:val="clear" w:color="auto" w:fill="FFFFFF" w:themeFill="background1"/>
          </w:tcPr>
          <w:p w14:paraId="6A378034" w14:textId="77777777" w:rsidR="00DC3FD3" w:rsidRDefault="0CCA20BB" w:rsidP="0CCA20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</w:pPr>
            <w:r w:rsidRPr="0CCA20BB">
              <w:rPr>
                <w:rFonts w:ascii="Open Sans" w:eastAsia="Open Sans" w:hAnsi="Open Sans" w:cs="Open Sans"/>
                <w:sz w:val="20"/>
                <w:szCs w:val="20"/>
                <w:lang w:val="ca-ES" w:eastAsia="es-ES"/>
              </w:rPr>
              <w:t>Tota la comunitat educativa</w:t>
            </w:r>
          </w:p>
        </w:tc>
      </w:tr>
    </w:tbl>
    <w:p w14:paraId="72A3D3EC" w14:textId="77777777" w:rsidR="00DC3FD3" w:rsidRDefault="00DC3FD3" w:rsidP="0CCA20BB">
      <w:pPr>
        <w:shd w:val="clear" w:color="auto" w:fill="FFFFFF" w:themeFill="background1"/>
        <w:spacing w:after="0" w:line="240" w:lineRule="auto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</w:p>
    <w:p w14:paraId="3656B9AB" w14:textId="039C4981" w:rsidR="00DC3FD3" w:rsidRDefault="6F476F50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  <w:t>Aquestes sessions es fan durant el 2n ó 3er trimestre del curs escolar.</w:t>
      </w:r>
    </w:p>
    <w:p w14:paraId="4F93C3C2" w14:textId="35F6A7BB" w:rsidR="0CCA20BB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</w:p>
    <w:p w14:paraId="44838D78" w14:textId="1C7EF836" w:rsidR="6F476F50" w:rsidRDefault="6F476F50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  <w:t>Els centres educatius inscrits al programa MEMSS reben, amb suficient antelació, un calendari amb les dates que es fan les sessions i un formulari d’inscripció.</w:t>
      </w:r>
    </w:p>
    <w:p w14:paraId="45FB0818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</w:p>
    <w:p w14:paraId="49292E84" w14:textId="77777777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  <w:t>Esperem que siguin del vostre interès! Ens agradarà compartir reptes i oportunitats amb vosaltres!</w:t>
      </w:r>
    </w:p>
    <w:p w14:paraId="049F31CB" w14:textId="77777777" w:rsidR="00DC3FD3" w:rsidRDefault="00DC3FD3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</w:p>
    <w:p w14:paraId="29D6B04F" w14:textId="2B4BF288" w:rsidR="00DC3FD3" w:rsidRDefault="0CCA20BB" w:rsidP="0CCA20BB">
      <w:pPr>
        <w:shd w:val="clear" w:color="auto" w:fill="FFFFFF" w:themeFill="background1"/>
        <w:spacing w:after="0" w:line="240" w:lineRule="auto"/>
        <w:jc w:val="both"/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</w:pPr>
      <w:r w:rsidRPr="0CCA20BB">
        <w:rPr>
          <w:rFonts w:ascii="Open Sans" w:eastAsia="Open Sans" w:hAnsi="Open Sans" w:cs="Open Sans"/>
          <w:color w:val="222222"/>
          <w:sz w:val="24"/>
          <w:szCs w:val="24"/>
          <w:lang w:val="ca-ES" w:eastAsia="es-ES"/>
        </w:rPr>
        <w:t>Salutacions cordials</w:t>
      </w:r>
      <w:bookmarkStart w:id="0" w:name="_GoBack"/>
      <w:bookmarkEnd w:id="0"/>
    </w:p>
    <w:sectPr w:rsidR="00DC3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DC3FD3" w:rsidRDefault="00726711">
      <w:pPr>
        <w:spacing w:line="240" w:lineRule="auto"/>
      </w:pPr>
      <w:r>
        <w:separator/>
      </w:r>
    </w:p>
  </w:endnote>
  <w:endnote w:type="continuationSeparator" w:id="0">
    <w:p w14:paraId="4B99056E" w14:textId="77777777" w:rsidR="00DC3FD3" w:rsidRDefault="00726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DC3FD3" w:rsidRDefault="00726711">
      <w:pPr>
        <w:spacing w:after="0"/>
      </w:pPr>
      <w:r>
        <w:separator/>
      </w:r>
    </w:p>
  </w:footnote>
  <w:footnote w:type="continuationSeparator" w:id="0">
    <w:p w14:paraId="62486C05" w14:textId="77777777" w:rsidR="00DC3FD3" w:rsidRDefault="007267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F"/>
    <w:rsid w:val="00106869"/>
    <w:rsid w:val="00107DEF"/>
    <w:rsid w:val="00487360"/>
    <w:rsid w:val="00503EF3"/>
    <w:rsid w:val="00726711"/>
    <w:rsid w:val="0084737E"/>
    <w:rsid w:val="009541AD"/>
    <w:rsid w:val="00A707D1"/>
    <w:rsid w:val="00B3156F"/>
    <w:rsid w:val="00B53A50"/>
    <w:rsid w:val="00BF7EAD"/>
    <w:rsid w:val="00C1348C"/>
    <w:rsid w:val="00DC1337"/>
    <w:rsid w:val="00DC3FD3"/>
    <w:rsid w:val="00E1148D"/>
    <w:rsid w:val="00EB74A9"/>
    <w:rsid w:val="00FE1B69"/>
    <w:rsid w:val="07F6AF98"/>
    <w:rsid w:val="0CB0F85E"/>
    <w:rsid w:val="0CCA20BB"/>
    <w:rsid w:val="1D6027F5"/>
    <w:rsid w:val="1DBADF1B"/>
    <w:rsid w:val="242A209F"/>
    <w:rsid w:val="3DC6A93F"/>
    <w:rsid w:val="3E766E2B"/>
    <w:rsid w:val="6E31BC01"/>
    <w:rsid w:val="6F476F50"/>
    <w:rsid w:val="716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D563"/>
  <w15:docId w15:val="{E1301765-7E11-437A-8123-B73E46F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4-mfasi61">
    <w:name w:val="Taula amb quadrícula 4 - Èmfasi 61"/>
    <w:basedOn w:val="Tablanormal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cisenseresoldre1">
    <w:name w:val="Menció sense resoldre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in1">
    <w:name w:val="Revisión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spb.cat/documents/menjadors-escolars-sans-sostenib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950aa-06f3-4662-a55d-d7d0ccf94faa">
      <Terms xmlns="http://schemas.microsoft.com/office/infopath/2007/PartnerControls"/>
    </lcf76f155ced4ddcb4097134ff3c332f>
    <TaxCatchAll xmlns="620c407a-c025-47db-b06f-0e301f6686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902996FAC2D4CAD2E7E5E8B6730AE" ma:contentTypeVersion="11" ma:contentTypeDescription="Crear nuevo documento." ma:contentTypeScope="" ma:versionID="7371f423296db7f9d166fca888c780ff">
  <xsd:schema xmlns:xsd="http://www.w3.org/2001/XMLSchema" xmlns:xs="http://www.w3.org/2001/XMLSchema" xmlns:p="http://schemas.microsoft.com/office/2006/metadata/properties" xmlns:ns2="e12950aa-06f3-4662-a55d-d7d0ccf94faa" xmlns:ns3="620c407a-c025-47db-b06f-0e301f6686b1" targetNamespace="http://schemas.microsoft.com/office/2006/metadata/properties" ma:root="true" ma:fieldsID="cc05fbaea765d49ec0112281a60966ac" ns2:_="" ns3:_="">
    <xsd:import namespace="e12950aa-06f3-4662-a55d-d7d0ccf94faa"/>
    <xsd:import namespace="620c407a-c025-47db-b06f-0e301f668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50aa-06f3-4662-a55d-d7d0ccf94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ae1a338-c1f6-4e1e-94e0-6e4773e2c0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c407a-c025-47db-b06f-0e301f6686b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663f02-2901-48f3-afd1-ad17de1142a2}" ma:internalName="TaxCatchAll" ma:showField="CatchAllData" ma:web="620c407a-c025-47db-b06f-0e301f668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881DA-C29B-492A-AF44-83D882D44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40BCF-3CF8-4168-90E2-689E5C73A406}">
  <ds:schemaRefs>
    <ds:schemaRef ds:uri="http://schemas.microsoft.com/office/2006/metadata/properties"/>
    <ds:schemaRef ds:uri="http://schemas.microsoft.com/office/infopath/2007/PartnerControls"/>
    <ds:schemaRef ds:uri="e12950aa-06f3-4662-a55d-d7d0ccf94faa"/>
    <ds:schemaRef ds:uri="620c407a-c025-47db-b06f-0e301f6686b1"/>
  </ds:schemaRefs>
</ds:datastoreItem>
</file>

<file path=customXml/itemProps3.xml><?xml version="1.0" encoding="utf-8"?>
<ds:datastoreItem xmlns:ds="http://schemas.openxmlformats.org/officeDocument/2006/customXml" ds:itemID="{FB921300-B70A-4F80-858B-668B68AE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50aa-06f3-4662-a55d-d7d0ccf94faa"/>
    <ds:schemaRef ds:uri="620c407a-c025-47db-b06f-0e301f668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1480</Characters>
  <Application>Microsoft Office Word</Application>
  <DocSecurity>0</DocSecurity>
  <Lines>64</Lines>
  <Paragraphs>44</Paragraphs>
  <ScaleCrop>false</ScaleCrop>
  <Company>ASPB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Soler Novàs</dc:creator>
  <cp:lastModifiedBy>difusio</cp:lastModifiedBy>
  <cp:revision>3</cp:revision>
  <dcterms:created xsi:type="dcterms:W3CDTF">2024-01-26T07:49:00Z</dcterms:created>
  <dcterms:modified xsi:type="dcterms:W3CDTF">2024-02-19T16:04:00Z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3082-11.2.0.11513</vt:lpwstr>
  </property>
  <property fmtid="{D5CDD505-2E9C-101B-9397-08002B2CF9AE}" pid="3" name="ICV">
    <vt:lpwstr>B32B0F0ABFD54C5EBAB6398B3799A3AD</vt:lpwstr>
  </property>
  <property fmtid="{D5CDD505-2E9C-101B-9397-08002B2CF9AE}" pid="4" name="ContentTypeId">
    <vt:lpwstr>0x0101003A6902996FAC2D4CAD2E7E5E8B6730AE</vt:lpwstr>
  </property>
  <property fmtid="{D5CDD505-2E9C-101B-9397-08002B2CF9AE}" pid="5" name="MediaServiceImageTags">
    <vt:lpwstr/>
  </property>
</Properties>
</file>